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874"/>
        <w:gridCol w:w="859"/>
        <w:gridCol w:w="946"/>
        <w:gridCol w:w="7761"/>
        <w:gridCol w:w="3734"/>
      </w:tblGrid>
      <w:tr w:rsidR="00F841CD" w:rsidTr="00F841CD">
        <w:trPr>
          <w:trHeight w:val="397"/>
        </w:trPr>
        <w:tc>
          <w:tcPr>
            <w:tcW w:w="874" w:type="dxa"/>
            <w:shd w:val="clear" w:color="auto" w:fill="FDE9D9" w:themeFill="accent6" w:themeFillTint="33"/>
          </w:tcPr>
          <w:p w:rsidR="00152E9A" w:rsidRPr="0023001A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3001A">
              <w:rPr>
                <w:rFonts w:cs="B Lotus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52E9A" w:rsidRPr="0023001A" w:rsidRDefault="00152E9A" w:rsidP="00152E9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152E9A" w:rsidRPr="0023001A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3001A">
              <w:rPr>
                <w:rFonts w:cs="B Lotus" w:hint="cs"/>
                <w:b/>
                <w:bCs/>
                <w:sz w:val="28"/>
                <w:szCs w:val="28"/>
                <w:rtl/>
              </w:rPr>
              <w:t>كد</w:t>
            </w:r>
          </w:p>
        </w:tc>
        <w:tc>
          <w:tcPr>
            <w:tcW w:w="776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152E9A" w:rsidRPr="0023001A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3001A">
              <w:rPr>
                <w:rFonts w:cs="B Lotus" w:hint="cs"/>
                <w:b/>
                <w:bCs/>
                <w:sz w:val="28"/>
                <w:szCs w:val="28"/>
                <w:rtl/>
              </w:rPr>
              <w:t>عنوان كامل طرح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152E9A" w:rsidRPr="0023001A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3001A">
              <w:rPr>
                <w:rFonts w:cs="B Lotus" w:hint="cs"/>
                <w:b/>
                <w:bCs/>
                <w:sz w:val="28"/>
                <w:szCs w:val="28"/>
                <w:rtl/>
              </w:rPr>
              <w:t>مجري طرح</w:t>
            </w:r>
          </w:p>
        </w:tc>
      </w:tr>
      <w:tr w:rsidR="00801506" w:rsidTr="00F841CD">
        <w:trPr>
          <w:trHeight w:val="397"/>
        </w:trPr>
        <w:tc>
          <w:tcPr>
            <w:tcW w:w="874" w:type="dxa"/>
          </w:tcPr>
          <w:p w:rsidR="00152E9A" w:rsidRPr="00F841CD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152E9A" w:rsidRPr="00F841CD" w:rsidRDefault="00152E9A" w:rsidP="00152E9A">
            <w:pPr>
              <w:tabs>
                <w:tab w:val="left" w:pos="3072"/>
                <w:tab w:val="left" w:pos="6474"/>
              </w:tabs>
              <w:ind w:left="113" w:right="113"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F841CD">
              <w:rPr>
                <w:rFonts w:cs="B Lotus" w:hint="cs"/>
                <w:b/>
                <w:bCs/>
                <w:sz w:val="32"/>
                <w:szCs w:val="32"/>
                <w:rtl/>
              </w:rPr>
              <w:t>1391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152E9A" w:rsidRPr="00F841CD" w:rsidRDefault="00152E9A" w:rsidP="00432CE0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91</w:t>
            </w:r>
            <w:r w:rsidR="00712331">
              <w:rPr>
                <w:rFonts w:cs="B Lotus" w:hint="cs"/>
                <w:sz w:val="28"/>
                <w:szCs w:val="28"/>
                <w:rtl/>
              </w:rPr>
              <w:t>0</w:t>
            </w:r>
            <w:r w:rsidRPr="00F841CD">
              <w:rPr>
                <w:rFonts w:cs="B Lotus" w:hint="cs"/>
                <w:sz w:val="28"/>
                <w:szCs w:val="28"/>
                <w:rtl/>
              </w:rPr>
              <w:t>88</w:t>
            </w:r>
          </w:p>
        </w:tc>
        <w:tc>
          <w:tcPr>
            <w:tcW w:w="7761" w:type="dxa"/>
            <w:tcBorders>
              <w:right w:val="single" w:sz="4" w:space="0" w:color="auto"/>
            </w:tcBorders>
          </w:tcPr>
          <w:p w:rsidR="00152E9A" w:rsidRPr="00F841CD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 xml:space="preserve">بررسي اثر عصاره الكي چاي ترش بر پروفايل‌هاي ليپيدي، شاخص‌هاي استرس اكسيداتيو و شاخص‌هاي التهابي </w:t>
            </w:r>
            <w:proofErr w:type="spellStart"/>
            <w:r w:rsidRPr="00F841CD">
              <w:rPr>
                <w:rFonts w:asciiTheme="majorBidi" w:hAnsiTheme="majorBidi" w:cs="B Lotus"/>
                <w:sz w:val="28"/>
                <w:szCs w:val="28"/>
              </w:rPr>
              <w:t>hs</w:t>
            </w:r>
            <w:proofErr w:type="spellEnd"/>
            <w:r w:rsidRPr="00F841CD">
              <w:rPr>
                <w:rFonts w:asciiTheme="majorBidi" w:hAnsiTheme="majorBidi" w:cs="B Lotus"/>
                <w:sz w:val="28"/>
                <w:szCs w:val="28"/>
              </w:rPr>
              <w:t>-CRP</w:t>
            </w:r>
            <w:r w:rsidRPr="00F841CD">
              <w:rPr>
                <w:rFonts w:cs="B Lotus" w:hint="cs"/>
                <w:sz w:val="28"/>
                <w:szCs w:val="28"/>
                <w:rtl/>
              </w:rPr>
              <w:t xml:space="preserve"> در بيماران مبتلا به ديابت نوع 2</w:t>
            </w:r>
          </w:p>
        </w:tc>
        <w:tc>
          <w:tcPr>
            <w:tcW w:w="3734" w:type="dxa"/>
            <w:tcBorders>
              <w:left w:val="single" w:sz="4" w:space="0" w:color="auto"/>
            </w:tcBorders>
          </w:tcPr>
          <w:p w:rsidR="00152E9A" w:rsidRPr="00F841CD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آقاي علي‌اكبر رشيدي</w:t>
            </w:r>
          </w:p>
        </w:tc>
      </w:tr>
      <w:tr w:rsidR="00801506" w:rsidTr="00F841CD">
        <w:trPr>
          <w:trHeight w:val="397"/>
        </w:trPr>
        <w:tc>
          <w:tcPr>
            <w:tcW w:w="874" w:type="dxa"/>
          </w:tcPr>
          <w:p w:rsidR="00152E9A" w:rsidRPr="00F841CD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85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52E9A" w:rsidRPr="00F841CD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152E9A" w:rsidRPr="00F841CD" w:rsidRDefault="00152E9A" w:rsidP="00432CE0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91104</w:t>
            </w:r>
          </w:p>
        </w:tc>
        <w:tc>
          <w:tcPr>
            <w:tcW w:w="7761" w:type="dxa"/>
            <w:tcBorders>
              <w:right w:val="single" w:sz="4" w:space="0" w:color="auto"/>
            </w:tcBorders>
          </w:tcPr>
          <w:p w:rsidR="00152E9A" w:rsidRPr="00F841CD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 xml:space="preserve">اثرات مطلوب رژیم </w:t>
            </w:r>
            <w:r w:rsidRPr="00F841CD">
              <w:rPr>
                <w:rFonts w:asciiTheme="majorBidi" w:hAnsiTheme="majorBidi" w:cs="B Lotus"/>
                <w:sz w:val="28"/>
                <w:szCs w:val="28"/>
              </w:rPr>
              <w:t>DASH</w:t>
            </w:r>
            <w:r w:rsidRPr="00F841CD">
              <w:rPr>
                <w:rFonts w:cs="B Lotus" w:hint="cs"/>
                <w:sz w:val="28"/>
                <w:szCs w:val="28"/>
                <w:rtl/>
              </w:rPr>
              <w:t xml:space="preserve"> ( راهکارهای رژیمی برای کنترل فشار خون) بر روی مقاومت انسولین، فاکتور التهابی، بیومارکرهای استرس اکسیداتیو و نتایج بارداری در زنان باردار مبتلا به دیابت بارداری، یک مطالعه کارآزمایی بالینی کنترل شده</w:t>
            </w:r>
          </w:p>
        </w:tc>
        <w:tc>
          <w:tcPr>
            <w:tcW w:w="3734" w:type="dxa"/>
            <w:tcBorders>
              <w:left w:val="single" w:sz="4" w:space="0" w:color="auto"/>
            </w:tcBorders>
          </w:tcPr>
          <w:p w:rsidR="00152E9A" w:rsidRPr="00F841CD" w:rsidRDefault="00152E9A" w:rsidP="0023001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دكتر ذات‌اله عاصمي</w:t>
            </w:r>
          </w:p>
        </w:tc>
      </w:tr>
      <w:tr w:rsidR="00801506" w:rsidTr="00F841CD">
        <w:trPr>
          <w:trHeight w:val="397"/>
        </w:trPr>
        <w:tc>
          <w:tcPr>
            <w:tcW w:w="874" w:type="dxa"/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85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152E9A" w:rsidRPr="00F841CD" w:rsidRDefault="00152E9A" w:rsidP="00432CE0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91113</w:t>
            </w:r>
          </w:p>
        </w:tc>
        <w:tc>
          <w:tcPr>
            <w:tcW w:w="7761" w:type="dxa"/>
            <w:tcBorders>
              <w:right w:val="single" w:sz="4" w:space="0" w:color="auto"/>
            </w:tcBorders>
          </w:tcPr>
          <w:p w:rsidR="00152E9A" w:rsidRPr="00F841CD" w:rsidRDefault="00152E9A" w:rsidP="00152E9A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اثر مصرف روزانه يك محصول سين‌بيوتيك غني شده با بتا كاروتن بر روي پروفايل‌هاي متابوليك فاكتورهاي التهابي و بيوماركرهاي استرس اكسيداتيو در بيماران مبتلا به نفروپاتي ديابتي: يك مطالعه كارآزمايي باليني كنترل شده دوسوكور</w:t>
            </w:r>
          </w:p>
        </w:tc>
        <w:tc>
          <w:tcPr>
            <w:tcW w:w="3734" w:type="dxa"/>
            <w:tcBorders>
              <w:left w:val="single" w:sz="4" w:space="0" w:color="auto"/>
            </w:tcBorders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دكتر ذات‌اله عاصمي</w:t>
            </w:r>
          </w:p>
        </w:tc>
      </w:tr>
      <w:tr w:rsidR="00801506" w:rsidTr="00F841CD">
        <w:trPr>
          <w:trHeight w:val="397"/>
        </w:trPr>
        <w:tc>
          <w:tcPr>
            <w:tcW w:w="874" w:type="dxa"/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85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152E9A" w:rsidRPr="00F841CD" w:rsidRDefault="00152E9A" w:rsidP="00432CE0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91126</w:t>
            </w:r>
          </w:p>
        </w:tc>
        <w:tc>
          <w:tcPr>
            <w:tcW w:w="7761" w:type="dxa"/>
            <w:tcBorders>
              <w:right w:val="single" w:sz="4" w:space="0" w:color="auto"/>
            </w:tcBorders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ascii="Cambria" w:hAnsi="Cambria" w:cs="B Lotus" w:hint="cs"/>
                <w:sz w:val="28"/>
                <w:szCs w:val="28"/>
                <w:rtl/>
                <w:lang w:val="en-AU"/>
              </w:rPr>
              <w:t xml:space="preserve">اثرات مكمل ويتامين </w:t>
            </w:r>
            <w:r w:rsidRPr="00F841CD">
              <w:rPr>
                <w:rFonts w:ascii="Cambria" w:hAnsi="Cambria" w:cs="B Lotus"/>
                <w:sz w:val="28"/>
                <w:szCs w:val="28"/>
              </w:rPr>
              <w:t>D</w:t>
            </w:r>
            <w:r w:rsidRPr="00F841CD">
              <w:rPr>
                <w:rFonts w:ascii="Cambria" w:hAnsi="Cambria" w:cs="B Lotus" w:hint="cs"/>
                <w:sz w:val="28"/>
                <w:szCs w:val="28"/>
                <w:rtl/>
              </w:rPr>
              <w:t xml:space="preserve"> بر روي مقاومت انسولين، </w:t>
            </w:r>
            <w:r w:rsidRPr="00F841CD">
              <w:rPr>
                <w:rFonts w:cs="B Lotus" w:hint="cs"/>
                <w:sz w:val="28"/>
                <w:szCs w:val="28"/>
                <w:rtl/>
              </w:rPr>
              <w:t>فاكتور التهابي، بيوماركرهاي استرس اكسيداتيو و نتايج بارداري در زنان مبتلا به ديابت بارداري</w:t>
            </w:r>
          </w:p>
        </w:tc>
        <w:tc>
          <w:tcPr>
            <w:tcW w:w="3734" w:type="dxa"/>
            <w:tcBorders>
              <w:left w:val="single" w:sz="4" w:space="0" w:color="auto"/>
            </w:tcBorders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دكتر ذات‌اله عاصمي</w:t>
            </w:r>
          </w:p>
        </w:tc>
      </w:tr>
      <w:tr w:rsidR="00801506" w:rsidTr="00F841CD">
        <w:trPr>
          <w:trHeight w:val="397"/>
        </w:trPr>
        <w:tc>
          <w:tcPr>
            <w:tcW w:w="874" w:type="dxa"/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85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ascii="Cambria" w:hAnsi="Cambria" w:cs="B Lotus"/>
                <w:sz w:val="28"/>
                <w:szCs w:val="28"/>
                <w:rtl/>
                <w:lang w:val="en-A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152E9A" w:rsidRPr="00F841CD" w:rsidRDefault="00152E9A" w:rsidP="00712331">
            <w:pPr>
              <w:tabs>
                <w:tab w:val="left" w:pos="3072"/>
                <w:tab w:val="left" w:pos="6474"/>
              </w:tabs>
              <w:jc w:val="center"/>
              <w:rPr>
                <w:rFonts w:ascii="Cambria" w:hAnsi="Cambria" w:cs="B Lotus"/>
                <w:sz w:val="28"/>
                <w:szCs w:val="28"/>
                <w:rtl/>
                <w:lang w:val="en-AU"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9114</w:t>
            </w:r>
            <w:r w:rsidR="00712331">
              <w:rPr>
                <w:rFonts w:cs="B Lotus" w:hint="cs"/>
                <w:sz w:val="28"/>
                <w:szCs w:val="28"/>
                <w:rtl/>
              </w:rPr>
              <w:t>0</w:t>
            </w:r>
          </w:p>
        </w:tc>
        <w:tc>
          <w:tcPr>
            <w:tcW w:w="7761" w:type="dxa"/>
            <w:tcBorders>
              <w:right w:val="single" w:sz="4" w:space="0" w:color="auto"/>
            </w:tcBorders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ascii="Cambria" w:hAnsi="Cambria" w:cs="B Lotus" w:hint="cs"/>
                <w:sz w:val="28"/>
                <w:szCs w:val="28"/>
                <w:rtl/>
                <w:lang w:val="en-AU"/>
              </w:rPr>
              <w:t>بررسي اثر پرل خوراكي حاوي اسانس ليمو بر تغييرات وزن افراد چاق</w:t>
            </w:r>
          </w:p>
        </w:tc>
        <w:tc>
          <w:tcPr>
            <w:tcW w:w="3734" w:type="dxa"/>
            <w:tcBorders>
              <w:left w:val="single" w:sz="4" w:space="0" w:color="auto"/>
            </w:tcBorders>
          </w:tcPr>
          <w:p w:rsidR="00152E9A" w:rsidRPr="00F841CD" w:rsidRDefault="00152E9A" w:rsidP="00B46FBB">
            <w:pPr>
              <w:tabs>
                <w:tab w:val="left" w:pos="3072"/>
                <w:tab w:val="left" w:pos="6474"/>
              </w:tabs>
              <w:jc w:val="center"/>
              <w:rPr>
                <w:rFonts w:cs="B Lotus"/>
                <w:sz w:val="28"/>
                <w:szCs w:val="28"/>
                <w:rtl/>
              </w:rPr>
            </w:pPr>
            <w:r w:rsidRPr="00F841CD">
              <w:rPr>
                <w:rFonts w:cs="B Lotus" w:hint="cs"/>
                <w:sz w:val="28"/>
                <w:szCs w:val="28"/>
                <w:rtl/>
              </w:rPr>
              <w:t>دكتر ذات‌اله عاصمي</w:t>
            </w:r>
          </w:p>
        </w:tc>
      </w:tr>
    </w:tbl>
    <w:p w:rsidR="00801506" w:rsidRDefault="00801506">
      <w:pPr>
        <w:rPr>
          <w:rtl/>
        </w:rPr>
      </w:pPr>
    </w:p>
    <w:p w:rsidR="00801506" w:rsidRDefault="00801506">
      <w:pPr>
        <w:rPr>
          <w:rtl/>
        </w:rPr>
      </w:pPr>
    </w:p>
    <w:p w:rsidR="00801506" w:rsidRDefault="00801506"/>
    <w:p w:rsidR="0081205D" w:rsidRDefault="0081205D" w:rsidP="0023001A">
      <w:pPr>
        <w:tabs>
          <w:tab w:val="left" w:pos="3072"/>
          <w:tab w:val="left" w:pos="6474"/>
        </w:tabs>
      </w:pPr>
    </w:p>
    <w:sectPr w:rsidR="0081205D" w:rsidSect="0023001A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001A"/>
    <w:rsid w:val="00152E9A"/>
    <w:rsid w:val="002025C4"/>
    <w:rsid w:val="0023001A"/>
    <w:rsid w:val="0030292F"/>
    <w:rsid w:val="0040285A"/>
    <w:rsid w:val="0059253E"/>
    <w:rsid w:val="005E201E"/>
    <w:rsid w:val="006B65FB"/>
    <w:rsid w:val="00712331"/>
    <w:rsid w:val="00801506"/>
    <w:rsid w:val="00807C65"/>
    <w:rsid w:val="0081205D"/>
    <w:rsid w:val="00A5569E"/>
    <w:rsid w:val="00B06851"/>
    <w:rsid w:val="00C63BD4"/>
    <w:rsid w:val="00F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0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jafari-za</dc:creator>
  <cp:keywords/>
  <dc:description/>
  <cp:lastModifiedBy>jafari-za</cp:lastModifiedBy>
  <cp:revision>10</cp:revision>
  <dcterms:created xsi:type="dcterms:W3CDTF">2012-12-15T06:44:00Z</dcterms:created>
  <dcterms:modified xsi:type="dcterms:W3CDTF">2014-03-01T04:57:00Z</dcterms:modified>
</cp:coreProperties>
</file>